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571E" w14:textId="77777777" w:rsidR="00A86758" w:rsidRPr="00AB49EE" w:rsidRDefault="00A86758" w:rsidP="00AB49EE">
      <w:pPr>
        <w:spacing w:line="240" w:lineRule="auto"/>
        <w:rPr>
          <w:rFonts w:cstheme="minorHAnsi"/>
          <w:b/>
          <w:color w:val="000000"/>
          <w:sz w:val="24"/>
          <w:szCs w:val="24"/>
          <w:lang w:val="en"/>
        </w:rPr>
      </w:pPr>
      <w:bookmarkStart w:id="0" w:name="_GoBack"/>
      <w:bookmarkEnd w:id="0"/>
      <w:r w:rsidRPr="00AB49EE">
        <w:rPr>
          <w:rFonts w:cstheme="minorHAnsi"/>
          <w:b/>
          <w:color w:val="000000"/>
          <w:sz w:val="24"/>
          <w:szCs w:val="24"/>
          <w:lang w:val="en"/>
        </w:rPr>
        <w:t>Spiel:</w:t>
      </w:r>
    </w:p>
    <w:p w14:paraId="6C0EDE4E" w14:textId="77777777" w:rsidR="00A86758" w:rsidRPr="00AB49EE" w:rsidRDefault="00A86758" w:rsidP="00AB49EE">
      <w:pPr>
        <w:spacing w:line="240" w:lineRule="auto"/>
        <w:rPr>
          <w:rFonts w:cstheme="minorHAnsi"/>
          <w:b/>
          <w:color w:val="000000"/>
          <w:sz w:val="24"/>
          <w:szCs w:val="24"/>
          <w:lang w:val="en"/>
        </w:rPr>
      </w:pPr>
      <w:r w:rsidRPr="00AB49EE">
        <w:rPr>
          <w:rFonts w:cstheme="minorHAnsi"/>
          <w:i/>
          <w:color w:val="000000"/>
          <w:sz w:val="24"/>
          <w:szCs w:val="24"/>
          <w:lang w:val="en"/>
        </w:rPr>
        <w:t>Pippa, the cutest little pigeon you’ve ever laid eyes on, is ready to take the leap. She loves her parents but their rules and regulations are driving her batty which is nuts because she’s a bird! How can she strike out and take off … on her own and survive the great unknown. Pippa lives for adventure just like you and me but when is too much adventure a bad thing? In this session discover what Pippa and her storybook pals learn about being brave and having fun</w:t>
      </w:r>
      <w:r w:rsidRPr="00AB49EE">
        <w:rPr>
          <w:rFonts w:cstheme="minorHAnsi"/>
          <w:b/>
          <w:color w:val="000000"/>
          <w:sz w:val="24"/>
          <w:szCs w:val="24"/>
          <w:lang w:val="en"/>
        </w:rPr>
        <w:t>.</w:t>
      </w:r>
    </w:p>
    <w:p w14:paraId="11735053" w14:textId="77777777" w:rsidR="00A86758" w:rsidRPr="00AB49EE" w:rsidRDefault="00AB49EE" w:rsidP="00AB49EE">
      <w:pPr>
        <w:spacing w:line="240" w:lineRule="auto"/>
        <w:rPr>
          <w:rFonts w:cstheme="minorHAnsi"/>
          <w:sz w:val="24"/>
          <w:szCs w:val="24"/>
        </w:rPr>
      </w:pPr>
      <w:r w:rsidRPr="00AB49EE">
        <w:rPr>
          <w:rFonts w:cstheme="minorHAnsi"/>
          <w:sz w:val="24"/>
          <w:szCs w:val="24"/>
        </w:rPr>
        <w:t xml:space="preserve">This session invites </w:t>
      </w:r>
      <w:r w:rsidR="00A86758" w:rsidRPr="00AB49EE">
        <w:rPr>
          <w:rFonts w:cstheme="minorHAnsi"/>
          <w:sz w:val="24"/>
          <w:szCs w:val="24"/>
        </w:rPr>
        <w:t>interactive discussion about fears and anxieties and how to overcome them to encourage emotional awareness and resilience.</w:t>
      </w:r>
    </w:p>
    <w:p w14:paraId="0FDD288B" w14:textId="77777777" w:rsidR="00AF1DF9" w:rsidRDefault="00BE2442" w:rsidP="00AB49EE">
      <w:pPr>
        <w:spacing w:line="240" w:lineRule="auto"/>
        <w:rPr>
          <w:rFonts w:cstheme="minorHAnsi"/>
          <w:sz w:val="24"/>
          <w:szCs w:val="24"/>
        </w:rPr>
      </w:pPr>
      <w:r>
        <w:rPr>
          <w:rFonts w:cstheme="minorHAnsi"/>
          <w:b/>
          <w:sz w:val="24"/>
          <w:szCs w:val="24"/>
        </w:rPr>
        <w:t>Inclusions</w:t>
      </w:r>
      <w:r w:rsidR="00AB49EE" w:rsidRPr="00AB49EE">
        <w:rPr>
          <w:rFonts w:cstheme="minorHAnsi"/>
          <w:b/>
          <w:sz w:val="24"/>
          <w:szCs w:val="24"/>
        </w:rPr>
        <w:t>:</w:t>
      </w:r>
      <w:r w:rsidR="00AF1DF9">
        <w:rPr>
          <w:rFonts w:cstheme="minorHAnsi"/>
          <w:sz w:val="24"/>
          <w:szCs w:val="24"/>
        </w:rPr>
        <w:t xml:space="preserve"> </w:t>
      </w:r>
    </w:p>
    <w:p w14:paraId="32690C4D" w14:textId="77777777" w:rsidR="00A86758" w:rsidRPr="00AB49EE" w:rsidRDefault="00AF1DF9" w:rsidP="00AB49EE">
      <w:pPr>
        <w:spacing w:line="240" w:lineRule="auto"/>
        <w:rPr>
          <w:rFonts w:cstheme="minorHAnsi"/>
          <w:sz w:val="24"/>
          <w:szCs w:val="24"/>
        </w:rPr>
      </w:pPr>
      <w:r>
        <w:rPr>
          <w:rFonts w:cstheme="minorHAnsi"/>
          <w:sz w:val="24"/>
          <w:szCs w:val="24"/>
        </w:rPr>
        <w:t>B</w:t>
      </w:r>
      <w:r w:rsidR="00A86758" w:rsidRPr="00AB49EE">
        <w:rPr>
          <w:rFonts w:cstheme="minorHAnsi"/>
          <w:sz w:val="24"/>
          <w:szCs w:val="24"/>
        </w:rPr>
        <w:t>ook reading, learning to fly activities, safe people exercises</w:t>
      </w:r>
      <w:r w:rsidR="00AB49EE" w:rsidRPr="00AB49EE">
        <w:rPr>
          <w:rFonts w:cstheme="minorHAnsi"/>
          <w:sz w:val="24"/>
          <w:szCs w:val="24"/>
        </w:rPr>
        <w:t>, craft activities</w:t>
      </w:r>
      <w:r w:rsidR="00A86758" w:rsidRPr="00AB49EE">
        <w:rPr>
          <w:rFonts w:cstheme="minorHAnsi"/>
          <w:sz w:val="24"/>
          <w:szCs w:val="24"/>
        </w:rPr>
        <w:t xml:space="preserve"> and puppet play. </w:t>
      </w:r>
    </w:p>
    <w:p w14:paraId="0309BB78" w14:textId="77777777" w:rsidR="00AF1DF9" w:rsidRDefault="00AB49EE" w:rsidP="00AB49EE">
      <w:pPr>
        <w:spacing w:line="240" w:lineRule="auto"/>
        <w:rPr>
          <w:rFonts w:cstheme="minorHAnsi"/>
          <w:sz w:val="24"/>
          <w:szCs w:val="24"/>
        </w:rPr>
      </w:pPr>
      <w:r w:rsidRPr="00AB49EE">
        <w:rPr>
          <w:rFonts w:cstheme="minorHAnsi"/>
          <w:b/>
          <w:sz w:val="24"/>
          <w:szCs w:val="24"/>
        </w:rPr>
        <w:t>Target Audience:</w:t>
      </w:r>
      <w:r w:rsidRPr="00AB49EE">
        <w:rPr>
          <w:rFonts w:cstheme="minorHAnsi"/>
          <w:sz w:val="24"/>
          <w:szCs w:val="24"/>
        </w:rPr>
        <w:t xml:space="preserve"> </w:t>
      </w:r>
    </w:p>
    <w:p w14:paraId="2769A7BD" w14:textId="77777777" w:rsidR="00AB49EE" w:rsidRPr="00AB49EE" w:rsidRDefault="00AB49EE" w:rsidP="00AB49EE">
      <w:pPr>
        <w:spacing w:line="240" w:lineRule="auto"/>
        <w:rPr>
          <w:rFonts w:cstheme="minorHAnsi"/>
          <w:sz w:val="24"/>
          <w:szCs w:val="24"/>
        </w:rPr>
      </w:pPr>
      <w:r w:rsidRPr="00AB49EE">
        <w:rPr>
          <w:rFonts w:cstheme="minorHAnsi"/>
          <w:sz w:val="24"/>
          <w:szCs w:val="24"/>
        </w:rPr>
        <w:t>Grades 1 –</w:t>
      </w:r>
      <w:r w:rsidR="00AF1DF9">
        <w:rPr>
          <w:rFonts w:cstheme="minorHAnsi"/>
          <w:sz w:val="24"/>
          <w:szCs w:val="24"/>
        </w:rPr>
        <w:t xml:space="preserve"> 4, Ages 6 – 9 years</w:t>
      </w:r>
    </w:p>
    <w:p w14:paraId="1B54B988" w14:textId="77777777" w:rsidR="00AB49EE" w:rsidRDefault="00AB49EE" w:rsidP="00AB49EE">
      <w:pPr>
        <w:spacing w:line="240" w:lineRule="auto"/>
        <w:rPr>
          <w:rFonts w:cstheme="minorHAnsi"/>
          <w:b/>
          <w:sz w:val="24"/>
          <w:szCs w:val="24"/>
        </w:rPr>
      </w:pPr>
      <w:r w:rsidRPr="00AB49EE">
        <w:rPr>
          <w:rFonts w:cstheme="minorHAnsi"/>
          <w:b/>
          <w:sz w:val="24"/>
          <w:szCs w:val="24"/>
        </w:rPr>
        <w:t xml:space="preserve">Objectives: </w:t>
      </w:r>
    </w:p>
    <w:p w14:paraId="1C5E65E8" w14:textId="77777777" w:rsidR="007D4A57" w:rsidRDefault="007D4A57" w:rsidP="00AB49EE">
      <w:pPr>
        <w:spacing w:line="240" w:lineRule="auto"/>
        <w:rPr>
          <w:rFonts w:cstheme="minorHAnsi"/>
          <w:sz w:val="24"/>
          <w:szCs w:val="24"/>
        </w:rPr>
      </w:pPr>
      <w:r>
        <w:rPr>
          <w:rFonts w:cstheme="minorHAnsi"/>
          <w:sz w:val="24"/>
          <w:szCs w:val="24"/>
        </w:rPr>
        <w:t xml:space="preserve">To introduce a selection of picture book characters and storylines, and use them to </w:t>
      </w:r>
      <w:r w:rsidR="002B5519">
        <w:rPr>
          <w:rFonts w:cstheme="minorHAnsi"/>
          <w:sz w:val="24"/>
          <w:szCs w:val="24"/>
        </w:rPr>
        <w:t xml:space="preserve">help </w:t>
      </w:r>
      <w:r>
        <w:rPr>
          <w:rFonts w:cstheme="minorHAnsi"/>
          <w:sz w:val="24"/>
          <w:szCs w:val="24"/>
        </w:rPr>
        <w:t>define and identify fears</w:t>
      </w:r>
      <w:r w:rsidR="002B5519">
        <w:rPr>
          <w:rFonts w:cstheme="minorHAnsi"/>
          <w:sz w:val="24"/>
          <w:szCs w:val="24"/>
        </w:rPr>
        <w:t xml:space="preserve">. To study and understand these characters’ </w:t>
      </w:r>
      <w:r>
        <w:rPr>
          <w:rFonts w:cstheme="minorHAnsi"/>
          <w:sz w:val="24"/>
          <w:szCs w:val="24"/>
        </w:rPr>
        <w:t xml:space="preserve">stories so that possible ways to overcome similar fears and </w:t>
      </w:r>
      <w:r w:rsidR="001B4C9D">
        <w:rPr>
          <w:rFonts w:cstheme="minorHAnsi"/>
          <w:sz w:val="24"/>
          <w:szCs w:val="24"/>
        </w:rPr>
        <w:t>anxieties</w:t>
      </w:r>
      <w:r>
        <w:rPr>
          <w:rFonts w:cstheme="minorHAnsi"/>
          <w:sz w:val="24"/>
          <w:szCs w:val="24"/>
        </w:rPr>
        <w:t xml:space="preserve"> are recognised. To demonstrate how physical activity and mental stimulation are just two ways of encouraging redirection of energies in a </w:t>
      </w:r>
      <w:r w:rsidR="002B5519">
        <w:rPr>
          <w:rFonts w:cstheme="minorHAnsi"/>
          <w:sz w:val="24"/>
          <w:szCs w:val="24"/>
        </w:rPr>
        <w:t>fun and positive</w:t>
      </w:r>
      <w:r>
        <w:rPr>
          <w:rFonts w:cstheme="minorHAnsi"/>
          <w:sz w:val="24"/>
          <w:szCs w:val="24"/>
        </w:rPr>
        <w:t xml:space="preserve"> way thereby</w:t>
      </w:r>
      <w:r w:rsidR="002B5519">
        <w:rPr>
          <w:rFonts w:cstheme="minorHAnsi"/>
          <w:sz w:val="24"/>
          <w:szCs w:val="24"/>
        </w:rPr>
        <w:t xml:space="preserve"> helping children overcome their own anxieties.</w:t>
      </w:r>
    </w:p>
    <w:p w14:paraId="6C784467" w14:textId="77777777" w:rsidR="00ED31B0" w:rsidRPr="00ED31B0" w:rsidRDefault="00ED31B0" w:rsidP="00AB49EE">
      <w:pPr>
        <w:spacing w:line="240" w:lineRule="auto"/>
        <w:rPr>
          <w:rFonts w:cstheme="minorHAnsi"/>
          <w:b/>
          <w:sz w:val="24"/>
          <w:szCs w:val="24"/>
        </w:rPr>
      </w:pPr>
      <w:r w:rsidRPr="00ED31B0">
        <w:rPr>
          <w:rFonts w:cstheme="minorHAnsi"/>
          <w:b/>
          <w:sz w:val="24"/>
          <w:szCs w:val="24"/>
        </w:rPr>
        <w:t xml:space="preserve">Recommendation: </w:t>
      </w:r>
    </w:p>
    <w:p w14:paraId="5CE51C6D" w14:textId="77777777" w:rsidR="00F94B0D" w:rsidRDefault="00ED31B0" w:rsidP="00AB49EE">
      <w:pPr>
        <w:spacing w:line="240" w:lineRule="auto"/>
        <w:rPr>
          <w:rFonts w:cstheme="minorHAnsi"/>
          <w:sz w:val="24"/>
          <w:szCs w:val="24"/>
        </w:rPr>
      </w:pPr>
      <w:r>
        <w:rPr>
          <w:rFonts w:cstheme="minorHAnsi"/>
          <w:sz w:val="24"/>
          <w:szCs w:val="24"/>
        </w:rPr>
        <w:t>Please play through the presentation</w:t>
      </w:r>
      <w:r w:rsidR="00EF1215">
        <w:rPr>
          <w:rFonts w:cstheme="minorHAnsi"/>
          <w:sz w:val="24"/>
          <w:szCs w:val="24"/>
        </w:rPr>
        <w:t xml:space="preserve"> prior to sharing it with students</w:t>
      </w:r>
      <w:r>
        <w:rPr>
          <w:rFonts w:cstheme="minorHAnsi"/>
          <w:sz w:val="24"/>
          <w:szCs w:val="24"/>
        </w:rPr>
        <w:t>. Each voice over may play across either one or multiple slides. The breakdown below will guide you when to forward onto the next slide how</w:t>
      </w:r>
      <w:r w:rsidR="00EF1215">
        <w:rPr>
          <w:rFonts w:cstheme="minorHAnsi"/>
          <w:sz w:val="24"/>
          <w:szCs w:val="24"/>
        </w:rPr>
        <w:t>ever it</w:t>
      </w:r>
      <w:r>
        <w:rPr>
          <w:rFonts w:cstheme="minorHAnsi"/>
          <w:sz w:val="24"/>
          <w:szCs w:val="24"/>
        </w:rPr>
        <w:t xml:space="preserve"> will help to click through each slide and its animations</w:t>
      </w:r>
      <w:r w:rsidR="00EF1215">
        <w:rPr>
          <w:rFonts w:cstheme="minorHAnsi"/>
          <w:sz w:val="24"/>
          <w:szCs w:val="24"/>
        </w:rPr>
        <w:t xml:space="preserve"> and images</w:t>
      </w:r>
      <w:r>
        <w:rPr>
          <w:rFonts w:cstheme="minorHAnsi"/>
          <w:sz w:val="24"/>
          <w:szCs w:val="24"/>
        </w:rPr>
        <w:t xml:space="preserve"> to illustrate how they can synch with the verbal presentation.</w:t>
      </w:r>
      <w:r w:rsidR="00C01DB6">
        <w:rPr>
          <w:rFonts w:cstheme="minorHAnsi"/>
          <w:sz w:val="24"/>
          <w:szCs w:val="24"/>
        </w:rPr>
        <w:t xml:space="preserve"> </w:t>
      </w:r>
    </w:p>
    <w:p w14:paraId="5C8068EC" w14:textId="77777777" w:rsidR="00ED31B0" w:rsidRDefault="00C01DB6" w:rsidP="00AB49EE">
      <w:pPr>
        <w:spacing w:line="240" w:lineRule="auto"/>
        <w:rPr>
          <w:rFonts w:cstheme="minorHAnsi"/>
          <w:sz w:val="24"/>
          <w:szCs w:val="24"/>
        </w:rPr>
      </w:pPr>
      <w:r w:rsidRPr="00C01DB6">
        <w:rPr>
          <w:rFonts w:cstheme="minorHAnsi"/>
          <w:b/>
          <w:color w:val="FF0000"/>
          <w:sz w:val="24"/>
          <w:szCs w:val="24"/>
        </w:rPr>
        <w:t>Additional Suggestions</w:t>
      </w:r>
      <w:r w:rsidRPr="00C01DB6">
        <w:rPr>
          <w:rFonts w:cstheme="minorHAnsi"/>
          <w:color w:val="FF0000"/>
          <w:sz w:val="24"/>
          <w:szCs w:val="24"/>
        </w:rPr>
        <w:t xml:space="preserve"> </w:t>
      </w:r>
      <w:r w:rsidR="006424FA" w:rsidRPr="006424FA">
        <w:rPr>
          <w:rFonts w:cstheme="minorHAnsi"/>
          <w:sz w:val="24"/>
          <w:szCs w:val="24"/>
        </w:rPr>
        <w:t xml:space="preserve">have been included </w:t>
      </w:r>
      <w:r w:rsidR="00AE50CF" w:rsidRPr="00AE50CF">
        <w:rPr>
          <w:rFonts w:cstheme="minorHAnsi"/>
          <w:sz w:val="24"/>
          <w:szCs w:val="24"/>
        </w:rPr>
        <w:t xml:space="preserve">at various points </w:t>
      </w:r>
      <w:r>
        <w:rPr>
          <w:rFonts w:cstheme="minorHAnsi"/>
          <w:sz w:val="24"/>
          <w:szCs w:val="24"/>
        </w:rPr>
        <w:t xml:space="preserve">that are not talked about in the presentation but can be used with the attached </w:t>
      </w:r>
      <w:r w:rsidR="006424FA">
        <w:rPr>
          <w:rFonts w:cstheme="minorHAnsi"/>
          <w:sz w:val="24"/>
          <w:szCs w:val="24"/>
        </w:rPr>
        <w:t xml:space="preserve">(linked) </w:t>
      </w:r>
      <w:r>
        <w:rPr>
          <w:rFonts w:cstheme="minorHAnsi"/>
          <w:sz w:val="24"/>
          <w:szCs w:val="24"/>
        </w:rPr>
        <w:t xml:space="preserve">worksheets and videos to enhance learning (and fun!) </w:t>
      </w:r>
      <w:r w:rsidR="008659B2">
        <w:rPr>
          <w:rFonts w:cstheme="minorHAnsi"/>
          <w:sz w:val="24"/>
          <w:szCs w:val="24"/>
        </w:rPr>
        <w:t xml:space="preserve">thus </w:t>
      </w:r>
      <w:r>
        <w:rPr>
          <w:rFonts w:cstheme="minorHAnsi"/>
          <w:sz w:val="24"/>
          <w:szCs w:val="24"/>
        </w:rPr>
        <w:t>break</w:t>
      </w:r>
      <w:r w:rsidR="008659B2">
        <w:rPr>
          <w:rFonts w:cstheme="minorHAnsi"/>
          <w:sz w:val="24"/>
          <w:szCs w:val="24"/>
        </w:rPr>
        <w:t>ing</w:t>
      </w:r>
      <w:r>
        <w:rPr>
          <w:rFonts w:cstheme="minorHAnsi"/>
          <w:sz w:val="24"/>
          <w:szCs w:val="24"/>
        </w:rPr>
        <w:t xml:space="preserve"> up the presentation if required.</w:t>
      </w:r>
    </w:p>
    <w:p w14:paraId="45461215" w14:textId="77777777" w:rsidR="002B5519" w:rsidRPr="00ED31B0" w:rsidRDefault="00ED31B0" w:rsidP="00AB49EE">
      <w:pPr>
        <w:spacing w:line="240" w:lineRule="auto"/>
        <w:rPr>
          <w:rFonts w:cstheme="minorHAnsi"/>
          <w:b/>
          <w:sz w:val="24"/>
          <w:szCs w:val="24"/>
        </w:rPr>
      </w:pPr>
      <w:r w:rsidRPr="00ED31B0">
        <w:rPr>
          <w:rFonts w:cstheme="minorHAnsi"/>
          <w:b/>
          <w:sz w:val="24"/>
          <w:szCs w:val="24"/>
        </w:rPr>
        <w:t>Presentation Breakdown:</w:t>
      </w:r>
    </w:p>
    <w:p w14:paraId="2C307C22" w14:textId="77777777" w:rsidR="00ED31B0" w:rsidRDefault="00ED31B0" w:rsidP="00ED31B0">
      <w:pPr>
        <w:pStyle w:val="ListParagraph"/>
        <w:numPr>
          <w:ilvl w:val="0"/>
          <w:numId w:val="3"/>
        </w:numPr>
        <w:spacing w:line="240" w:lineRule="auto"/>
        <w:rPr>
          <w:rFonts w:cstheme="minorHAnsi"/>
          <w:sz w:val="24"/>
          <w:szCs w:val="24"/>
        </w:rPr>
      </w:pPr>
      <w:r w:rsidRPr="00ED31B0">
        <w:rPr>
          <w:rFonts w:cstheme="minorHAnsi"/>
          <w:sz w:val="24"/>
          <w:szCs w:val="24"/>
        </w:rPr>
        <w:t>Voice Over Introduction: Slides 1 – 5</w:t>
      </w:r>
    </w:p>
    <w:p w14:paraId="5B16E949" w14:textId="77777777" w:rsidR="005E5245" w:rsidRDefault="005E5245" w:rsidP="00ED31B0">
      <w:pPr>
        <w:pStyle w:val="ListParagraph"/>
        <w:numPr>
          <w:ilvl w:val="1"/>
          <w:numId w:val="3"/>
        </w:numPr>
        <w:spacing w:line="240" w:lineRule="auto"/>
        <w:rPr>
          <w:rFonts w:cstheme="minorHAnsi"/>
          <w:sz w:val="24"/>
          <w:szCs w:val="24"/>
        </w:rPr>
      </w:pPr>
      <w:r>
        <w:rPr>
          <w:rFonts w:cstheme="minorHAnsi"/>
          <w:sz w:val="24"/>
          <w:szCs w:val="24"/>
        </w:rPr>
        <w:t>Slide 1: Title page with sound to check audio</w:t>
      </w:r>
    </w:p>
    <w:p w14:paraId="1900738F" w14:textId="77777777" w:rsidR="00ED31B0" w:rsidRDefault="00ED31B0" w:rsidP="00ED31B0">
      <w:pPr>
        <w:pStyle w:val="ListParagraph"/>
        <w:numPr>
          <w:ilvl w:val="1"/>
          <w:numId w:val="3"/>
        </w:numPr>
        <w:spacing w:line="240" w:lineRule="auto"/>
        <w:rPr>
          <w:rFonts w:cstheme="minorHAnsi"/>
          <w:sz w:val="24"/>
          <w:szCs w:val="24"/>
        </w:rPr>
      </w:pPr>
      <w:r>
        <w:rPr>
          <w:rFonts w:cstheme="minorHAnsi"/>
          <w:sz w:val="24"/>
          <w:szCs w:val="24"/>
        </w:rPr>
        <w:t>Slide 2: Who is Dimity Powell, Why I write, What I write, Things I love to read about</w:t>
      </w:r>
    </w:p>
    <w:p w14:paraId="415DE6DA" w14:textId="77777777" w:rsidR="00ED31B0" w:rsidRDefault="00ED31B0" w:rsidP="00ED31B0">
      <w:pPr>
        <w:pStyle w:val="ListParagraph"/>
        <w:numPr>
          <w:ilvl w:val="1"/>
          <w:numId w:val="3"/>
        </w:numPr>
        <w:spacing w:line="240" w:lineRule="auto"/>
        <w:rPr>
          <w:rFonts w:cstheme="minorHAnsi"/>
          <w:sz w:val="24"/>
          <w:szCs w:val="24"/>
        </w:rPr>
      </w:pPr>
      <w:r>
        <w:rPr>
          <w:rFonts w:cstheme="minorHAnsi"/>
          <w:sz w:val="24"/>
          <w:szCs w:val="24"/>
        </w:rPr>
        <w:t xml:space="preserve">Slide 3: How these things translate to what I write about – book covers. Intro. </w:t>
      </w:r>
      <w:r w:rsidR="00886C6A">
        <w:rPr>
          <w:rFonts w:cstheme="minorHAnsi"/>
          <w:sz w:val="24"/>
          <w:szCs w:val="24"/>
        </w:rPr>
        <w:t>t</w:t>
      </w:r>
      <w:r>
        <w:rPr>
          <w:rFonts w:cstheme="minorHAnsi"/>
          <w:sz w:val="24"/>
          <w:szCs w:val="24"/>
        </w:rPr>
        <w:t>o sub character, Uni – the unicorn</w:t>
      </w:r>
    </w:p>
    <w:p w14:paraId="4A6E11FC" w14:textId="77777777" w:rsidR="00ED31B0" w:rsidRDefault="00ED31B0" w:rsidP="00ED31B0">
      <w:pPr>
        <w:pStyle w:val="ListParagraph"/>
        <w:numPr>
          <w:ilvl w:val="1"/>
          <w:numId w:val="3"/>
        </w:numPr>
        <w:spacing w:line="240" w:lineRule="auto"/>
        <w:rPr>
          <w:rFonts w:cstheme="minorHAnsi"/>
          <w:sz w:val="24"/>
          <w:szCs w:val="24"/>
        </w:rPr>
      </w:pPr>
      <w:r>
        <w:rPr>
          <w:rFonts w:cstheme="minorHAnsi"/>
          <w:sz w:val="24"/>
          <w:szCs w:val="24"/>
        </w:rPr>
        <w:t xml:space="preserve">Slide 4: </w:t>
      </w:r>
      <w:r w:rsidRPr="00ED31B0">
        <w:rPr>
          <w:rFonts w:cstheme="minorHAnsi"/>
          <w:sz w:val="24"/>
          <w:szCs w:val="24"/>
        </w:rPr>
        <w:t xml:space="preserve"> </w:t>
      </w:r>
      <w:r w:rsidR="00AD67A7">
        <w:rPr>
          <w:rFonts w:cstheme="minorHAnsi"/>
          <w:sz w:val="24"/>
          <w:szCs w:val="24"/>
        </w:rPr>
        <w:t xml:space="preserve">Uni the </w:t>
      </w:r>
      <w:r w:rsidR="001B4C9D">
        <w:rPr>
          <w:rFonts w:cstheme="minorHAnsi"/>
          <w:sz w:val="24"/>
          <w:szCs w:val="24"/>
        </w:rPr>
        <w:t>unicorn</w:t>
      </w:r>
      <w:r w:rsidR="00AD67A7">
        <w:rPr>
          <w:rFonts w:cstheme="minorHAnsi"/>
          <w:sz w:val="24"/>
          <w:szCs w:val="24"/>
        </w:rPr>
        <w:t xml:space="preserve"> belongs to Flick…</w:t>
      </w:r>
    </w:p>
    <w:p w14:paraId="7BB4D3C0" w14:textId="77777777" w:rsidR="00AD67A7" w:rsidRDefault="00AD67A7" w:rsidP="00ED31B0">
      <w:pPr>
        <w:pStyle w:val="ListParagraph"/>
        <w:numPr>
          <w:ilvl w:val="1"/>
          <w:numId w:val="3"/>
        </w:numPr>
        <w:spacing w:line="240" w:lineRule="auto"/>
        <w:rPr>
          <w:rFonts w:cstheme="minorHAnsi"/>
          <w:sz w:val="24"/>
          <w:szCs w:val="24"/>
        </w:rPr>
      </w:pPr>
      <w:r>
        <w:rPr>
          <w:rFonts w:cstheme="minorHAnsi"/>
          <w:sz w:val="24"/>
          <w:szCs w:val="24"/>
        </w:rPr>
        <w:t xml:space="preserve">Slide 5: Intro to Flick </w:t>
      </w:r>
      <w:r w:rsidR="001B4C9D">
        <w:rPr>
          <w:rFonts w:cstheme="minorHAnsi"/>
          <w:sz w:val="24"/>
          <w:szCs w:val="24"/>
        </w:rPr>
        <w:t>- main</w:t>
      </w:r>
      <w:r>
        <w:rPr>
          <w:rFonts w:cstheme="minorHAnsi"/>
          <w:sz w:val="24"/>
          <w:szCs w:val="24"/>
        </w:rPr>
        <w:t xml:space="preserve"> character of, At </w:t>
      </w:r>
      <w:r w:rsidRPr="00AD67A7">
        <w:rPr>
          <w:rFonts w:cstheme="minorHAnsi"/>
          <w:i/>
          <w:sz w:val="24"/>
          <w:szCs w:val="24"/>
        </w:rPr>
        <w:t>The End of Holyrood Lane</w:t>
      </w:r>
      <w:r w:rsidR="00596177">
        <w:rPr>
          <w:rFonts w:cstheme="minorHAnsi"/>
          <w:i/>
          <w:sz w:val="24"/>
          <w:szCs w:val="24"/>
        </w:rPr>
        <w:t xml:space="preserve">. </w:t>
      </w:r>
      <w:r w:rsidR="00596177">
        <w:rPr>
          <w:rFonts w:cstheme="minorHAnsi"/>
          <w:sz w:val="24"/>
          <w:szCs w:val="24"/>
        </w:rPr>
        <w:t>Description of Flick’s main fears.</w:t>
      </w:r>
    </w:p>
    <w:p w14:paraId="632C5978" w14:textId="77777777" w:rsidR="00596177" w:rsidRDefault="00596177" w:rsidP="00596177">
      <w:pPr>
        <w:pStyle w:val="ListParagraph"/>
        <w:numPr>
          <w:ilvl w:val="0"/>
          <w:numId w:val="3"/>
        </w:numPr>
        <w:spacing w:line="240" w:lineRule="auto"/>
        <w:rPr>
          <w:rFonts w:cstheme="minorHAnsi"/>
          <w:sz w:val="24"/>
          <w:szCs w:val="24"/>
        </w:rPr>
      </w:pPr>
      <w:r>
        <w:rPr>
          <w:rFonts w:cstheme="minorHAnsi"/>
          <w:sz w:val="24"/>
          <w:szCs w:val="24"/>
        </w:rPr>
        <w:t>Voice Over Pippa: Slides 6 – 7</w:t>
      </w:r>
    </w:p>
    <w:p w14:paraId="37714003" w14:textId="77777777" w:rsidR="00596177" w:rsidRDefault="00596177" w:rsidP="00596177">
      <w:pPr>
        <w:pStyle w:val="ListParagraph"/>
        <w:numPr>
          <w:ilvl w:val="1"/>
          <w:numId w:val="3"/>
        </w:numPr>
        <w:spacing w:line="240" w:lineRule="auto"/>
        <w:rPr>
          <w:rFonts w:cstheme="minorHAnsi"/>
          <w:sz w:val="24"/>
          <w:szCs w:val="24"/>
        </w:rPr>
      </w:pPr>
      <w:r>
        <w:rPr>
          <w:rFonts w:cstheme="minorHAnsi"/>
          <w:sz w:val="24"/>
          <w:szCs w:val="24"/>
        </w:rPr>
        <w:t xml:space="preserve">Slide 6: Intro to Pippa, main character of, </w:t>
      </w:r>
      <w:r w:rsidRPr="00596177">
        <w:rPr>
          <w:rFonts w:cstheme="minorHAnsi"/>
          <w:i/>
          <w:sz w:val="24"/>
          <w:szCs w:val="24"/>
        </w:rPr>
        <w:t>Pippa</w:t>
      </w:r>
      <w:r>
        <w:rPr>
          <w:rFonts w:cstheme="minorHAnsi"/>
          <w:sz w:val="24"/>
          <w:szCs w:val="24"/>
        </w:rPr>
        <w:t>. Description of Pippa’s main fears</w:t>
      </w:r>
    </w:p>
    <w:p w14:paraId="0EB190C1" w14:textId="77777777" w:rsidR="00596177" w:rsidRDefault="00596177" w:rsidP="00596177">
      <w:pPr>
        <w:pStyle w:val="ListParagraph"/>
        <w:numPr>
          <w:ilvl w:val="1"/>
          <w:numId w:val="3"/>
        </w:numPr>
        <w:spacing w:line="240" w:lineRule="auto"/>
        <w:rPr>
          <w:rFonts w:cstheme="minorHAnsi"/>
          <w:sz w:val="24"/>
          <w:szCs w:val="24"/>
        </w:rPr>
      </w:pPr>
      <w:r>
        <w:rPr>
          <w:rFonts w:cstheme="minorHAnsi"/>
          <w:sz w:val="24"/>
          <w:szCs w:val="24"/>
        </w:rPr>
        <w:lastRenderedPageBreak/>
        <w:t>Slide 7:</w:t>
      </w:r>
      <w:r w:rsidR="00061638">
        <w:rPr>
          <w:rFonts w:cstheme="minorHAnsi"/>
          <w:sz w:val="24"/>
          <w:szCs w:val="24"/>
        </w:rPr>
        <w:t xml:space="preserve"> Once upon a time – ready to read </w:t>
      </w:r>
    </w:p>
    <w:p w14:paraId="4D0AF189" w14:textId="77777777" w:rsidR="00061638" w:rsidRDefault="00061638" w:rsidP="00061638">
      <w:pPr>
        <w:pStyle w:val="ListParagraph"/>
        <w:numPr>
          <w:ilvl w:val="0"/>
          <w:numId w:val="3"/>
        </w:numPr>
        <w:spacing w:line="240" w:lineRule="auto"/>
        <w:rPr>
          <w:rFonts w:cstheme="minorHAnsi"/>
          <w:sz w:val="24"/>
          <w:szCs w:val="24"/>
        </w:rPr>
      </w:pPr>
      <w:r>
        <w:rPr>
          <w:rFonts w:cstheme="minorHAnsi"/>
          <w:sz w:val="24"/>
          <w:szCs w:val="24"/>
        </w:rPr>
        <w:t xml:space="preserve">Voice Over Book Reading </w:t>
      </w:r>
      <w:r w:rsidRPr="00061638">
        <w:rPr>
          <w:rFonts w:cstheme="minorHAnsi"/>
          <w:i/>
          <w:sz w:val="24"/>
          <w:szCs w:val="24"/>
        </w:rPr>
        <w:t>Pippa</w:t>
      </w:r>
      <w:r>
        <w:rPr>
          <w:rFonts w:cstheme="minorHAnsi"/>
          <w:sz w:val="24"/>
          <w:szCs w:val="24"/>
        </w:rPr>
        <w:t>: Slides 8 – 23</w:t>
      </w:r>
    </w:p>
    <w:p w14:paraId="37E1022A" w14:textId="77777777" w:rsidR="00061638" w:rsidRDefault="00061638" w:rsidP="00061638">
      <w:pPr>
        <w:pStyle w:val="ListParagraph"/>
        <w:numPr>
          <w:ilvl w:val="0"/>
          <w:numId w:val="3"/>
        </w:numPr>
        <w:spacing w:line="240" w:lineRule="auto"/>
        <w:rPr>
          <w:rFonts w:cstheme="minorHAnsi"/>
          <w:sz w:val="24"/>
          <w:szCs w:val="24"/>
        </w:rPr>
      </w:pPr>
      <w:r>
        <w:rPr>
          <w:rFonts w:cstheme="minorHAnsi"/>
          <w:sz w:val="24"/>
          <w:szCs w:val="24"/>
        </w:rPr>
        <w:t xml:space="preserve">Voice Over Book Reading </w:t>
      </w:r>
      <w:r w:rsidRPr="001F7FED">
        <w:rPr>
          <w:rFonts w:cstheme="minorHAnsi"/>
          <w:i/>
          <w:sz w:val="24"/>
          <w:szCs w:val="24"/>
        </w:rPr>
        <w:t>At the End of Holyrood Lane</w:t>
      </w:r>
      <w:r>
        <w:rPr>
          <w:rFonts w:cstheme="minorHAnsi"/>
          <w:sz w:val="24"/>
          <w:szCs w:val="24"/>
        </w:rPr>
        <w:t>: Slides 24 – 39</w:t>
      </w:r>
    </w:p>
    <w:p w14:paraId="4E1CE697" w14:textId="77777777" w:rsidR="001F7FED" w:rsidRDefault="001F7FED" w:rsidP="00061638">
      <w:pPr>
        <w:pStyle w:val="ListParagraph"/>
        <w:numPr>
          <w:ilvl w:val="0"/>
          <w:numId w:val="3"/>
        </w:numPr>
        <w:spacing w:line="240" w:lineRule="auto"/>
        <w:rPr>
          <w:rFonts w:cstheme="minorHAnsi"/>
          <w:sz w:val="24"/>
          <w:szCs w:val="24"/>
        </w:rPr>
      </w:pPr>
      <w:r>
        <w:rPr>
          <w:rFonts w:cstheme="minorHAnsi"/>
          <w:sz w:val="24"/>
          <w:szCs w:val="24"/>
        </w:rPr>
        <w:t>Voice Over Pippa and Flick: Slides 40 – 41</w:t>
      </w:r>
    </w:p>
    <w:p w14:paraId="45C706D2" w14:textId="77777777" w:rsidR="001F7FED" w:rsidRDefault="001F7FED" w:rsidP="001F7FED">
      <w:pPr>
        <w:pStyle w:val="ListParagraph"/>
        <w:numPr>
          <w:ilvl w:val="1"/>
          <w:numId w:val="3"/>
        </w:numPr>
        <w:spacing w:line="240" w:lineRule="auto"/>
        <w:rPr>
          <w:rFonts w:cstheme="minorHAnsi"/>
          <w:sz w:val="24"/>
          <w:szCs w:val="24"/>
        </w:rPr>
      </w:pPr>
      <w:r>
        <w:rPr>
          <w:rFonts w:cstheme="minorHAnsi"/>
          <w:sz w:val="24"/>
          <w:szCs w:val="24"/>
        </w:rPr>
        <w:t>Slide 40: How did they face their fears? Whom did they turn to? What did they do?</w:t>
      </w:r>
    </w:p>
    <w:p w14:paraId="7F5D8991" w14:textId="77777777" w:rsidR="00BC68EC" w:rsidRDefault="00BC68EC" w:rsidP="00BC68EC">
      <w:pPr>
        <w:pStyle w:val="ListParagraph"/>
        <w:numPr>
          <w:ilvl w:val="2"/>
          <w:numId w:val="3"/>
        </w:numPr>
        <w:spacing w:line="240" w:lineRule="auto"/>
        <w:rPr>
          <w:rFonts w:cstheme="minorHAnsi"/>
          <w:sz w:val="24"/>
          <w:szCs w:val="24"/>
        </w:rPr>
      </w:pPr>
      <w:r>
        <w:rPr>
          <w:rFonts w:cstheme="minorHAnsi"/>
          <w:b/>
          <w:color w:val="FF0000"/>
          <w:sz w:val="24"/>
          <w:szCs w:val="24"/>
        </w:rPr>
        <w:t xml:space="preserve">Additional Suggestion: Complete the </w:t>
      </w:r>
      <w:hyperlink r:id="rId8" w:history="1">
        <w:r w:rsidRPr="00BC68EC">
          <w:rPr>
            <w:rStyle w:val="Hyperlink"/>
            <w:rFonts w:cstheme="minorHAnsi"/>
            <w:b/>
            <w:sz w:val="24"/>
            <w:szCs w:val="24"/>
          </w:rPr>
          <w:t>Match the Emotion worksheet</w:t>
        </w:r>
      </w:hyperlink>
      <w:r>
        <w:rPr>
          <w:rFonts w:cstheme="minorHAnsi"/>
          <w:b/>
          <w:color w:val="FF0000"/>
          <w:sz w:val="24"/>
          <w:szCs w:val="24"/>
        </w:rPr>
        <w:t xml:space="preserve"> then try to make up one of their own using a range of other emotions / feelings</w:t>
      </w:r>
    </w:p>
    <w:p w14:paraId="4273735E" w14:textId="77777777" w:rsidR="001F7FED" w:rsidRDefault="001F7FED" w:rsidP="001F7FED">
      <w:pPr>
        <w:pStyle w:val="ListParagraph"/>
        <w:numPr>
          <w:ilvl w:val="1"/>
          <w:numId w:val="3"/>
        </w:numPr>
        <w:spacing w:line="240" w:lineRule="auto"/>
        <w:rPr>
          <w:rFonts w:cstheme="minorHAnsi"/>
          <w:sz w:val="24"/>
          <w:szCs w:val="24"/>
        </w:rPr>
      </w:pPr>
      <w:r>
        <w:rPr>
          <w:rFonts w:cstheme="minorHAnsi"/>
          <w:sz w:val="24"/>
          <w:szCs w:val="24"/>
        </w:rPr>
        <w:t>Slide 41: What fear is in relation to other emotions. How did the author cope with her fear of thunderstorms?!</w:t>
      </w:r>
    </w:p>
    <w:p w14:paraId="621DA201" w14:textId="77777777" w:rsidR="001F7FED" w:rsidRDefault="001F7FED" w:rsidP="00061638">
      <w:pPr>
        <w:pStyle w:val="ListParagraph"/>
        <w:numPr>
          <w:ilvl w:val="0"/>
          <w:numId w:val="3"/>
        </w:numPr>
        <w:spacing w:line="240" w:lineRule="auto"/>
        <w:rPr>
          <w:rFonts w:cstheme="minorHAnsi"/>
          <w:sz w:val="24"/>
          <w:szCs w:val="24"/>
        </w:rPr>
      </w:pPr>
      <w:r>
        <w:rPr>
          <w:rFonts w:cstheme="minorHAnsi"/>
          <w:sz w:val="24"/>
          <w:szCs w:val="24"/>
        </w:rPr>
        <w:t>Voice Over List of fears: Slide 42: Discussion of what Flick and Pippa each feared the most. Invite suggestions. Were these physical, emotional, metaphorical?</w:t>
      </w:r>
    </w:p>
    <w:p w14:paraId="25DCFDCC" w14:textId="77777777" w:rsidR="00BC68EC" w:rsidRDefault="00BC68EC" w:rsidP="00BC68EC">
      <w:pPr>
        <w:pStyle w:val="ListParagraph"/>
        <w:numPr>
          <w:ilvl w:val="2"/>
          <w:numId w:val="3"/>
        </w:numPr>
        <w:spacing w:line="240" w:lineRule="auto"/>
        <w:rPr>
          <w:rFonts w:cstheme="minorHAnsi"/>
          <w:sz w:val="24"/>
          <w:szCs w:val="24"/>
        </w:rPr>
      </w:pPr>
      <w:r>
        <w:rPr>
          <w:rFonts w:cstheme="minorHAnsi"/>
          <w:b/>
          <w:color w:val="FF0000"/>
          <w:sz w:val="24"/>
          <w:szCs w:val="24"/>
        </w:rPr>
        <w:t xml:space="preserve">Additional Suggestion: Complete the </w:t>
      </w:r>
      <w:hyperlink r:id="rId9" w:history="1">
        <w:r w:rsidRPr="00BC68EC">
          <w:rPr>
            <w:rStyle w:val="Hyperlink"/>
            <w:rFonts w:cstheme="minorHAnsi"/>
            <w:b/>
            <w:sz w:val="24"/>
            <w:szCs w:val="24"/>
          </w:rPr>
          <w:t>Maze Map activity</w:t>
        </w:r>
      </w:hyperlink>
    </w:p>
    <w:p w14:paraId="2A013122" w14:textId="77777777" w:rsidR="001F7FED" w:rsidRDefault="001F7FED" w:rsidP="00061638">
      <w:pPr>
        <w:pStyle w:val="ListParagraph"/>
        <w:numPr>
          <w:ilvl w:val="0"/>
          <w:numId w:val="3"/>
        </w:numPr>
        <w:spacing w:line="240" w:lineRule="auto"/>
        <w:rPr>
          <w:rFonts w:cstheme="minorHAnsi"/>
          <w:sz w:val="24"/>
          <w:szCs w:val="24"/>
        </w:rPr>
      </w:pPr>
      <w:r>
        <w:rPr>
          <w:rFonts w:cstheme="minorHAnsi"/>
          <w:sz w:val="24"/>
          <w:szCs w:val="24"/>
        </w:rPr>
        <w:t>Voice Over Alleviating Fear: Slides 43 – 44</w:t>
      </w:r>
    </w:p>
    <w:p w14:paraId="0AC6BDC5" w14:textId="77777777" w:rsidR="001F7FED" w:rsidRDefault="001F7FED" w:rsidP="001F7FED">
      <w:pPr>
        <w:pStyle w:val="ListParagraph"/>
        <w:numPr>
          <w:ilvl w:val="1"/>
          <w:numId w:val="3"/>
        </w:numPr>
        <w:spacing w:line="240" w:lineRule="auto"/>
        <w:rPr>
          <w:rFonts w:cstheme="minorHAnsi"/>
          <w:sz w:val="24"/>
          <w:szCs w:val="24"/>
        </w:rPr>
      </w:pPr>
      <w:r>
        <w:rPr>
          <w:rFonts w:cstheme="minorHAnsi"/>
          <w:sz w:val="24"/>
          <w:szCs w:val="24"/>
        </w:rPr>
        <w:t>Slide 43:</w:t>
      </w:r>
      <w:r w:rsidR="0073624D">
        <w:rPr>
          <w:rFonts w:cstheme="minorHAnsi"/>
          <w:sz w:val="24"/>
          <w:szCs w:val="24"/>
        </w:rPr>
        <w:t xml:space="preserve"> Ways to over fears – what being brave really is, what it looks like</w:t>
      </w:r>
    </w:p>
    <w:p w14:paraId="056AEEEF" w14:textId="77777777" w:rsidR="009C5957" w:rsidRPr="00BC68EC" w:rsidRDefault="009C5957" w:rsidP="009C5957">
      <w:pPr>
        <w:pStyle w:val="ListParagraph"/>
        <w:numPr>
          <w:ilvl w:val="2"/>
          <w:numId w:val="3"/>
        </w:numPr>
        <w:spacing w:line="240" w:lineRule="auto"/>
        <w:rPr>
          <w:rFonts w:cstheme="minorHAnsi"/>
          <w:sz w:val="24"/>
          <w:szCs w:val="24"/>
        </w:rPr>
      </w:pPr>
      <w:r>
        <w:rPr>
          <w:rFonts w:cstheme="minorHAnsi"/>
          <w:b/>
          <w:color w:val="FF0000"/>
          <w:sz w:val="24"/>
          <w:szCs w:val="24"/>
        </w:rPr>
        <w:t xml:space="preserve">Additional Suggestion: </w:t>
      </w:r>
      <w:r w:rsidR="00F33B51">
        <w:rPr>
          <w:rFonts w:cstheme="minorHAnsi"/>
          <w:b/>
          <w:color w:val="FF0000"/>
          <w:sz w:val="24"/>
          <w:szCs w:val="24"/>
        </w:rPr>
        <w:t>Brainstorm additional activities or ways</w:t>
      </w:r>
      <w:r w:rsidR="00D46F8D">
        <w:rPr>
          <w:rFonts w:cstheme="minorHAnsi"/>
          <w:b/>
          <w:color w:val="FF0000"/>
          <w:sz w:val="24"/>
          <w:szCs w:val="24"/>
        </w:rPr>
        <w:t xml:space="preserve"> to </w:t>
      </w:r>
      <w:r w:rsidR="00F33B51">
        <w:rPr>
          <w:rFonts w:cstheme="minorHAnsi"/>
          <w:b/>
          <w:color w:val="FF0000"/>
          <w:sz w:val="24"/>
          <w:szCs w:val="24"/>
        </w:rPr>
        <w:t>alleviate anxieties and worries and other ‘bad’ feelings</w:t>
      </w:r>
      <w:r w:rsidR="00EE3666">
        <w:rPr>
          <w:rFonts w:cstheme="minorHAnsi"/>
          <w:b/>
          <w:color w:val="FF0000"/>
          <w:sz w:val="24"/>
          <w:szCs w:val="24"/>
        </w:rPr>
        <w:t>. Draw them or enact them!</w:t>
      </w:r>
    </w:p>
    <w:p w14:paraId="725CFB6C" w14:textId="77777777" w:rsidR="00BC68EC" w:rsidRDefault="00BC68EC" w:rsidP="00BC68EC">
      <w:pPr>
        <w:pStyle w:val="ListParagraph"/>
        <w:numPr>
          <w:ilvl w:val="2"/>
          <w:numId w:val="3"/>
        </w:numPr>
        <w:spacing w:line="240" w:lineRule="auto"/>
        <w:rPr>
          <w:rFonts w:cstheme="minorHAnsi"/>
          <w:sz w:val="24"/>
          <w:szCs w:val="24"/>
        </w:rPr>
      </w:pPr>
      <w:r>
        <w:rPr>
          <w:rFonts w:cstheme="minorHAnsi"/>
          <w:b/>
          <w:color w:val="FF0000"/>
          <w:sz w:val="24"/>
          <w:szCs w:val="24"/>
        </w:rPr>
        <w:t xml:space="preserve">Additional Suggestion: Make </w:t>
      </w:r>
      <w:hyperlink r:id="rId10" w:history="1">
        <w:r w:rsidRPr="00193468">
          <w:rPr>
            <w:rStyle w:val="Hyperlink"/>
            <w:rFonts w:cstheme="minorHAnsi"/>
            <w:b/>
            <w:sz w:val="24"/>
            <w:szCs w:val="24"/>
          </w:rPr>
          <w:t xml:space="preserve">a </w:t>
        </w:r>
        <w:r w:rsidR="00193468" w:rsidRPr="00193468">
          <w:rPr>
            <w:rStyle w:val="Hyperlink"/>
            <w:rFonts w:cstheme="minorHAnsi"/>
            <w:b/>
            <w:sz w:val="24"/>
            <w:szCs w:val="24"/>
          </w:rPr>
          <w:t xml:space="preserve">(knitted) </w:t>
        </w:r>
        <w:r w:rsidRPr="00193468">
          <w:rPr>
            <w:rStyle w:val="Hyperlink"/>
            <w:rFonts w:cstheme="minorHAnsi"/>
            <w:b/>
            <w:sz w:val="24"/>
            <w:szCs w:val="24"/>
          </w:rPr>
          <w:t>Kite</w:t>
        </w:r>
      </w:hyperlink>
      <w:r w:rsidR="00150A56">
        <w:rPr>
          <w:rFonts w:cstheme="minorHAnsi"/>
          <w:b/>
          <w:color w:val="FF0000"/>
          <w:sz w:val="24"/>
          <w:szCs w:val="24"/>
        </w:rPr>
        <w:t>*</w:t>
      </w:r>
      <w:r>
        <w:rPr>
          <w:rFonts w:cstheme="minorHAnsi"/>
          <w:b/>
          <w:color w:val="FF0000"/>
          <w:sz w:val="24"/>
          <w:szCs w:val="24"/>
        </w:rPr>
        <w:t xml:space="preserve"> or </w:t>
      </w:r>
      <w:hyperlink r:id="rId11" w:history="1">
        <w:r w:rsidRPr="00193468">
          <w:rPr>
            <w:rStyle w:val="Hyperlink"/>
            <w:rFonts w:cstheme="minorHAnsi"/>
            <w:b/>
            <w:sz w:val="24"/>
            <w:szCs w:val="24"/>
          </w:rPr>
          <w:t>Ribbon Wand</w:t>
        </w:r>
      </w:hyperlink>
      <w:r w:rsidR="00150A56">
        <w:rPr>
          <w:rFonts w:cstheme="minorHAnsi"/>
          <w:b/>
          <w:color w:val="FF0000"/>
          <w:sz w:val="24"/>
          <w:szCs w:val="24"/>
        </w:rPr>
        <w:t>*</w:t>
      </w:r>
    </w:p>
    <w:p w14:paraId="74264BB4" w14:textId="77777777" w:rsidR="0073624D" w:rsidRDefault="0073624D" w:rsidP="001F7FED">
      <w:pPr>
        <w:pStyle w:val="ListParagraph"/>
        <w:numPr>
          <w:ilvl w:val="1"/>
          <w:numId w:val="3"/>
        </w:numPr>
        <w:spacing w:line="240" w:lineRule="auto"/>
        <w:rPr>
          <w:rFonts w:cstheme="minorHAnsi"/>
          <w:sz w:val="24"/>
          <w:szCs w:val="24"/>
        </w:rPr>
      </w:pPr>
      <w:r>
        <w:rPr>
          <w:rFonts w:cstheme="minorHAnsi"/>
          <w:sz w:val="24"/>
          <w:szCs w:val="24"/>
        </w:rPr>
        <w:t>Slide 44: Pippa flying – what it means to really believe in something, like flying high!</w:t>
      </w:r>
    </w:p>
    <w:p w14:paraId="7C3320C3" w14:textId="77777777" w:rsidR="0073624D" w:rsidRDefault="0073624D" w:rsidP="0073624D">
      <w:pPr>
        <w:pStyle w:val="ListParagraph"/>
        <w:numPr>
          <w:ilvl w:val="0"/>
          <w:numId w:val="3"/>
        </w:numPr>
        <w:spacing w:line="240" w:lineRule="auto"/>
        <w:rPr>
          <w:rFonts w:cstheme="minorHAnsi"/>
          <w:sz w:val="24"/>
          <w:szCs w:val="24"/>
        </w:rPr>
      </w:pPr>
      <w:r>
        <w:rPr>
          <w:rFonts w:cstheme="minorHAnsi"/>
          <w:sz w:val="24"/>
          <w:szCs w:val="24"/>
        </w:rPr>
        <w:t>Voice Over I Believe I Can Fly!: Slide 45 Physical flying activity Get kids flapping and flying</w:t>
      </w:r>
    </w:p>
    <w:p w14:paraId="507CDA17" w14:textId="77777777" w:rsidR="009C5957" w:rsidRDefault="009C5957" w:rsidP="009C5957">
      <w:pPr>
        <w:pStyle w:val="ListParagraph"/>
        <w:numPr>
          <w:ilvl w:val="2"/>
          <w:numId w:val="3"/>
        </w:numPr>
        <w:spacing w:line="240" w:lineRule="auto"/>
        <w:rPr>
          <w:rFonts w:cstheme="minorHAnsi"/>
          <w:sz w:val="24"/>
          <w:szCs w:val="24"/>
        </w:rPr>
      </w:pPr>
      <w:r>
        <w:rPr>
          <w:rFonts w:cstheme="minorHAnsi"/>
          <w:b/>
          <w:color w:val="FF0000"/>
          <w:sz w:val="24"/>
          <w:szCs w:val="24"/>
        </w:rPr>
        <w:t xml:space="preserve">Additional Suggestion: </w:t>
      </w:r>
      <w:r w:rsidR="00BC68EC">
        <w:rPr>
          <w:rFonts w:cstheme="minorHAnsi"/>
          <w:b/>
          <w:color w:val="FF0000"/>
          <w:sz w:val="24"/>
          <w:szCs w:val="24"/>
        </w:rPr>
        <w:t xml:space="preserve">Make a </w:t>
      </w:r>
      <w:hyperlink r:id="rId12" w:history="1">
        <w:r w:rsidR="00BC68EC" w:rsidRPr="00F963B0">
          <w:rPr>
            <w:rStyle w:val="Hyperlink"/>
            <w:rFonts w:cstheme="minorHAnsi"/>
            <w:b/>
            <w:sz w:val="24"/>
            <w:szCs w:val="24"/>
          </w:rPr>
          <w:t>pigeon puppet</w:t>
        </w:r>
      </w:hyperlink>
      <w:r w:rsidR="00193468">
        <w:rPr>
          <w:rFonts w:cstheme="minorHAnsi"/>
          <w:b/>
          <w:color w:val="FF0000"/>
          <w:sz w:val="24"/>
          <w:szCs w:val="24"/>
        </w:rPr>
        <w:t>*</w:t>
      </w:r>
      <w:r w:rsidR="00BC68EC">
        <w:rPr>
          <w:rFonts w:cstheme="minorHAnsi"/>
          <w:b/>
          <w:color w:val="FF0000"/>
          <w:sz w:val="24"/>
          <w:szCs w:val="24"/>
        </w:rPr>
        <w:t>!</w:t>
      </w:r>
    </w:p>
    <w:p w14:paraId="60C78AEE" w14:textId="77777777" w:rsidR="0073624D" w:rsidRDefault="0073624D" w:rsidP="0073624D">
      <w:pPr>
        <w:pStyle w:val="ListParagraph"/>
        <w:numPr>
          <w:ilvl w:val="0"/>
          <w:numId w:val="3"/>
        </w:numPr>
        <w:spacing w:line="240" w:lineRule="auto"/>
        <w:rPr>
          <w:rFonts w:cstheme="minorHAnsi"/>
          <w:sz w:val="24"/>
          <w:szCs w:val="24"/>
        </w:rPr>
      </w:pPr>
      <w:r>
        <w:rPr>
          <w:rFonts w:cstheme="minorHAnsi"/>
          <w:sz w:val="24"/>
          <w:szCs w:val="24"/>
        </w:rPr>
        <w:t>Voice Over Safe People: Slide 46 Safe People discussion and exercise</w:t>
      </w:r>
    </w:p>
    <w:p w14:paraId="6229BFD9" w14:textId="77777777" w:rsidR="009C5957" w:rsidRDefault="009C5957" w:rsidP="009C5957">
      <w:pPr>
        <w:pStyle w:val="ListParagraph"/>
        <w:numPr>
          <w:ilvl w:val="2"/>
          <w:numId w:val="3"/>
        </w:numPr>
        <w:spacing w:line="240" w:lineRule="auto"/>
        <w:rPr>
          <w:rFonts w:cstheme="minorHAnsi"/>
          <w:sz w:val="24"/>
          <w:szCs w:val="24"/>
        </w:rPr>
      </w:pPr>
      <w:r>
        <w:rPr>
          <w:rFonts w:cstheme="minorHAnsi"/>
          <w:b/>
          <w:color w:val="FF0000"/>
          <w:sz w:val="24"/>
          <w:szCs w:val="24"/>
        </w:rPr>
        <w:t xml:space="preserve">Additional Suggestion: Print out </w:t>
      </w:r>
      <w:hyperlink r:id="rId13" w:history="1">
        <w:r w:rsidR="00BC68EC" w:rsidRPr="00BC68EC">
          <w:rPr>
            <w:rStyle w:val="Hyperlink"/>
            <w:rFonts w:cstheme="minorHAnsi"/>
            <w:b/>
            <w:sz w:val="24"/>
            <w:szCs w:val="24"/>
          </w:rPr>
          <w:t xml:space="preserve">Safe People </w:t>
        </w:r>
        <w:r w:rsidRPr="00BC68EC">
          <w:rPr>
            <w:rStyle w:val="Hyperlink"/>
            <w:rFonts w:cstheme="minorHAnsi"/>
            <w:b/>
            <w:sz w:val="24"/>
            <w:szCs w:val="24"/>
          </w:rPr>
          <w:t>worksheet</w:t>
        </w:r>
      </w:hyperlink>
      <w:r>
        <w:rPr>
          <w:rFonts w:cstheme="minorHAnsi"/>
          <w:b/>
          <w:color w:val="FF0000"/>
          <w:sz w:val="24"/>
          <w:szCs w:val="24"/>
        </w:rPr>
        <w:t xml:space="preserve"> and list those not mentioned</w:t>
      </w:r>
    </w:p>
    <w:p w14:paraId="76B1DD8B" w14:textId="77777777" w:rsidR="0073624D" w:rsidRDefault="0073624D" w:rsidP="0073624D">
      <w:pPr>
        <w:pStyle w:val="ListParagraph"/>
        <w:numPr>
          <w:ilvl w:val="0"/>
          <w:numId w:val="3"/>
        </w:numPr>
        <w:spacing w:line="240" w:lineRule="auto"/>
        <w:rPr>
          <w:rFonts w:cstheme="minorHAnsi"/>
          <w:sz w:val="24"/>
          <w:szCs w:val="24"/>
        </w:rPr>
      </w:pPr>
      <w:r>
        <w:rPr>
          <w:rFonts w:cstheme="minorHAnsi"/>
          <w:sz w:val="24"/>
          <w:szCs w:val="24"/>
        </w:rPr>
        <w:t>Voice Over Conclusion: Slides 47 – 48</w:t>
      </w:r>
    </w:p>
    <w:p w14:paraId="208D050D" w14:textId="77777777" w:rsidR="0073624D" w:rsidRDefault="0073624D" w:rsidP="0073624D">
      <w:pPr>
        <w:pStyle w:val="ListParagraph"/>
        <w:numPr>
          <w:ilvl w:val="1"/>
          <w:numId w:val="3"/>
        </w:numPr>
        <w:spacing w:line="240" w:lineRule="auto"/>
        <w:rPr>
          <w:rFonts w:cstheme="minorHAnsi"/>
          <w:sz w:val="24"/>
          <w:szCs w:val="24"/>
        </w:rPr>
      </w:pPr>
      <w:r>
        <w:rPr>
          <w:rFonts w:cstheme="minorHAnsi"/>
          <w:sz w:val="24"/>
          <w:szCs w:val="24"/>
        </w:rPr>
        <w:t>Slide 47 What we’ve learnt about being brave</w:t>
      </w:r>
    </w:p>
    <w:p w14:paraId="5D077865" w14:textId="77777777" w:rsidR="0073624D" w:rsidRDefault="0073624D" w:rsidP="0073624D">
      <w:pPr>
        <w:pStyle w:val="ListParagraph"/>
        <w:numPr>
          <w:ilvl w:val="1"/>
          <w:numId w:val="3"/>
        </w:numPr>
        <w:spacing w:line="240" w:lineRule="auto"/>
        <w:rPr>
          <w:rFonts w:cstheme="minorHAnsi"/>
          <w:sz w:val="24"/>
          <w:szCs w:val="24"/>
        </w:rPr>
      </w:pPr>
      <w:r>
        <w:rPr>
          <w:rFonts w:cstheme="minorHAnsi"/>
          <w:sz w:val="24"/>
          <w:szCs w:val="24"/>
        </w:rPr>
        <w:t>Slide 48 Closing two picture books discussed.</w:t>
      </w:r>
    </w:p>
    <w:p w14:paraId="02A2AF22" w14:textId="77777777" w:rsidR="005604DE" w:rsidRPr="00DC4137" w:rsidRDefault="00B773EB" w:rsidP="00DC4137">
      <w:pPr>
        <w:spacing w:line="240" w:lineRule="auto"/>
        <w:jc w:val="center"/>
        <w:rPr>
          <w:rFonts w:cstheme="minorHAnsi"/>
          <w:b/>
          <w:sz w:val="32"/>
          <w:szCs w:val="24"/>
        </w:rPr>
      </w:pPr>
      <w:hyperlink r:id="rId14" w:history="1">
        <w:r w:rsidR="005604DE" w:rsidRPr="00DC4137">
          <w:rPr>
            <w:rStyle w:val="Hyperlink"/>
            <w:rFonts w:cstheme="minorHAnsi"/>
            <w:b/>
            <w:sz w:val="32"/>
            <w:szCs w:val="24"/>
          </w:rPr>
          <w:t>www.dimitypowell.com</w:t>
        </w:r>
      </w:hyperlink>
    </w:p>
    <w:p w14:paraId="3625692B" w14:textId="77777777" w:rsidR="005604DE" w:rsidRDefault="005604DE" w:rsidP="005604DE">
      <w:pPr>
        <w:spacing w:line="240" w:lineRule="auto"/>
        <w:rPr>
          <w:rFonts w:cstheme="minorHAnsi"/>
          <w:b/>
          <w:sz w:val="24"/>
          <w:szCs w:val="24"/>
        </w:rPr>
      </w:pPr>
      <w:r w:rsidRPr="00A05F58">
        <w:rPr>
          <w:rFonts w:cstheme="minorHAnsi"/>
          <w:b/>
          <w:sz w:val="24"/>
          <w:szCs w:val="24"/>
        </w:rPr>
        <w:t xml:space="preserve">Teachers’ Notes for </w:t>
      </w:r>
      <w:hyperlink r:id="rId15" w:history="1">
        <w:r w:rsidRPr="00A05F58">
          <w:rPr>
            <w:rStyle w:val="Hyperlink"/>
            <w:rFonts w:cstheme="minorHAnsi"/>
            <w:b/>
            <w:i/>
            <w:sz w:val="24"/>
            <w:szCs w:val="24"/>
          </w:rPr>
          <w:t>Pippa</w:t>
        </w:r>
      </w:hyperlink>
    </w:p>
    <w:p w14:paraId="54406AD8" w14:textId="77777777" w:rsidR="00A05F58" w:rsidRDefault="005604DE" w:rsidP="005604DE">
      <w:pPr>
        <w:spacing w:line="240" w:lineRule="auto"/>
        <w:rPr>
          <w:rFonts w:cstheme="minorHAnsi"/>
          <w:b/>
          <w:i/>
          <w:sz w:val="24"/>
          <w:szCs w:val="24"/>
        </w:rPr>
      </w:pPr>
      <w:r>
        <w:rPr>
          <w:rFonts w:cstheme="minorHAnsi"/>
          <w:b/>
          <w:sz w:val="24"/>
          <w:szCs w:val="24"/>
        </w:rPr>
        <w:t xml:space="preserve">Teachers’ Notes for </w:t>
      </w:r>
      <w:hyperlink r:id="rId16" w:history="1">
        <w:r w:rsidRPr="00A05F58">
          <w:rPr>
            <w:rStyle w:val="Hyperlink"/>
            <w:rFonts w:cstheme="minorHAnsi"/>
            <w:b/>
            <w:i/>
            <w:sz w:val="24"/>
            <w:szCs w:val="24"/>
          </w:rPr>
          <w:t>At The End of Holyrood Lane</w:t>
        </w:r>
      </w:hyperlink>
    </w:p>
    <w:p w14:paraId="464FB13E" w14:textId="77777777" w:rsidR="004E0E47" w:rsidRDefault="00193468" w:rsidP="00AB49EE">
      <w:pPr>
        <w:spacing w:line="240" w:lineRule="auto"/>
        <w:rPr>
          <w:rFonts w:cstheme="minorHAnsi"/>
          <w:color w:val="FF0000"/>
          <w:sz w:val="24"/>
          <w:szCs w:val="24"/>
        </w:rPr>
      </w:pPr>
      <w:r>
        <w:rPr>
          <w:rFonts w:cstheme="minorHAnsi"/>
          <w:b/>
          <w:i/>
          <w:sz w:val="24"/>
          <w:szCs w:val="24"/>
        </w:rPr>
        <w:t xml:space="preserve">Please note: </w:t>
      </w:r>
      <w:r w:rsidRPr="00193468">
        <w:rPr>
          <w:rFonts w:cstheme="minorHAnsi"/>
          <w:i/>
          <w:color w:val="FF0000"/>
          <w:sz w:val="32"/>
          <w:szCs w:val="24"/>
        </w:rPr>
        <w:t>*</w:t>
      </w:r>
      <w:r>
        <w:rPr>
          <w:rFonts w:cstheme="minorHAnsi"/>
          <w:color w:val="FF0000"/>
          <w:sz w:val="32"/>
          <w:szCs w:val="24"/>
        </w:rPr>
        <w:t xml:space="preserve"> </w:t>
      </w:r>
      <w:r>
        <w:rPr>
          <w:rFonts w:cstheme="minorHAnsi"/>
          <w:color w:val="FF0000"/>
          <w:sz w:val="24"/>
          <w:szCs w:val="24"/>
        </w:rPr>
        <w:t>These videos may be replaced with author’s own.</w:t>
      </w:r>
      <w:r w:rsidR="00E82CB8">
        <w:rPr>
          <w:rFonts w:cstheme="minorHAnsi"/>
          <w:color w:val="FF0000"/>
          <w:sz w:val="24"/>
          <w:szCs w:val="24"/>
        </w:rPr>
        <w:t xml:space="preserve"> These activities constitute extracurricular learning an</w:t>
      </w:r>
      <w:r w:rsidR="007A7A2E">
        <w:rPr>
          <w:rFonts w:cstheme="minorHAnsi"/>
          <w:color w:val="FF0000"/>
          <w:sz w:val="24"/>
          <w:szCs w:val="24"/>
        </w:rPr>
        <w:t xml:space="preserve">d time </w:t>
      </w:r>
      <w:r w:rsidR="001D3B92">
        <w:rPr>
          <w:rFonts w:cstheme="minorHAnsi"/>
          <w:color w:val="FF0000"/>
          <w:sz w:val="24"/>
          <w:szCs w:val="24"/>
        </w:rPr>
        <w:t xml:space="preserve">in addition to the session time   </w:t>
      </w:r>
    </w:p>
    <w:p w14:paraId="7A4F6A04" w14:textId="77777777" w:rsidR="004E0E47" w:rsidRDefault="004E0E47" w:rsidP="00AB49EE">
      <w:pPr>
        <w:spacing w:line="240" w:lineRule="auto"/>
        <w:rPr>
          <w:rFonts w:cstheme="minorHAnsi"/>
          <w:color w:val="FF0000"/>
          <w:sz w:val="24"/>
          <w:szCs w:val="24"/>
        </w:rPr>
      </w:pPr>
    </w:p>
    <w:p w14:paraId="53A31B21" w14:textId="77777777" w:rsidR="001D3B92" w:rsidRPr="001D3B92" w:rsidRDefault="001D3B92" w:rsidP="00AB49EE">
      <w:pPr>
        <w:spacing w:line="240" w:lineRule="auto"/>
        <w:rPr>
          <w:rFonts w:cstheme="minorHAnsi"/>
          <w:color w:val="FF0000"/>
          <w:sz w:val="24"/>
          <w:szCs w:val="24"/>
        </w:rPr>
      </w:pPr>
      <w:r>
        <w:rPr>
          <w:rFonts w:cstheme="minorHAnsi"/>
          <w:color w:val="FF0000"/>
          <w:sz w:val="24"/>
          <w:szCs w:val="24"/>
        </w:rPr>
        <w:t>© Dimity Powell March 2020</w:t>
      </w:r>
    </w:p>
    <w:sectPr w:rsidR="001D3B92" w:rsidRPr="001D3B92" w:rsidSect="004E0E47">
      <w:head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E348" w14:textId="77777777" w:rsidR="00B773EB" w:rsidRDefault="00B773EB" w:rsidP="00AB49EE">
      <w:pPr>
        <w:spacing w:after="0" w:line="240" w:lineRule="auto"/>
      </w:pPr>
      <w:r>
        <w:separator/>
      </w:r>
    </w:p>
  </w:endnote>
  <w:endnote w:type="continuationSeparator" w:id="0">
    <w:p w14:paraId="083B33CA" w14:textId="77777777" w:rsidR="00B773EB" w:rsidRDefault="00B773EB" w:rsidP="00AB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E046F" w14:textId="77777777" w:rsidR="00B773EB" w:rsidRDefault="00B773EB" w:rsidP="00AB49EE">
      <w:pPr>
        <w:spacing w:after="0" w:line="240" w:lineRule="auto"/>
      </w:pPr>
      <w:r>
        <w:separator/>
      </w:r>
    </w:p>
  </w:footnote>
  <w:footnote w:type="continuationSeparator" w:id="0">
    <w:p w14:paraId="0311DCF8" w14:textId="77777777" w:rsidR="00B773EB" w:rsidRDefault="00B773EB" w:rsidP="00AB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
        <w:color w:val="1F497D" w:themeColor="text2"/>
        <w:sz w:val="28"/>
        <w:szCs w:val="28"/>
      </w:rPr>
      <w:alias w:val="Title"/>
      <w:id w:val="77887899"/>
      <w:placeholder>
        <w:docPart w:val="2083F71EAF364D09B873DFDE0826FA91"/>
      </w:placeholder>
      <w:dataBinding w:prefixMappings="xmlns:ns0='http://schemas.openxmlformats.org/package/2006/metadata/core-properties' xmlns:ns1='http://purl.org/dc/elements/1.1/'" w:xpath="/ns0:coreProperties[1]/ns1:title[1]" w:storeItemID="{6C3C8BC8-F283-45AE-878A-BAB7291924A1}"/>
      <w:text/>
    </w:sdtPr>
    <w:sdtEndPr/>
    <w:sdtContent>
      <w:p w14:paraId="3863FE61" w14:textId="77777777" w:rsidR="00AB49EE" w:rsidRDefault="00AB49EE">
        <w:pPr>
          <w:pStyle w:val="Header"/>
          <w:tabs>
            <w:tab w:val="left" w:pos="2580"/>
            <w:tab w:val="left" w:pos="2985"/>
          </w:tabs>
          <w:spacing w:after="120" w:line="276" w:lineRule="auto"/>
          <w:jc w:val="right"/>
          <w:rPr>
            <w:b/>
            <w:bCs/>
            <w:color w:val="1F497D" w:themeColor="text2"/>
            <w:sz w:val="28"/>
            <w:szCs w:val="28"/>
          </w:rPr>
        </w:pPr>
        <w:r w:rsidRPr="00AB49EE">
          <w:rPr>
            <w:b/>
            <w:bCs/>
            <w:i/>
            <w:color w:val="1F497D" w:themeColor="text2"/>
            <w:sz w:val="28"/>
            <w:szCs w:val="28"/>
          </w:rPr>
          <w:t xml:space="preserve">RUN SHEET for HAVING FUN &amp; </w:t>
        </w:r>
        <w:r>
          <w:rPr>
            <w:b/>
            <w:bCs/>
            <w:i/>
            <w:color w:val="1F497D" w:themeColor="text2"/>
            <w:sz w:val="28"/>
            <w:szCs w:val="28"/>
          </w:rPr>
          <w:t>BEING BRAVE Virtual Presentation</w:t>
        </w:r>
      </w:p>
    </w:sdtContent>
  </w:sdt>
  <w:sdt>
    <w:sdtPr>
      <w:rPr>
        <w:color w:val="4F81BD" w:themeColor="accent1"/>
      </w:rPr>
      <w:alias w:val="Subtitle"/>
      <w:id w:val="77887903"/>
      <w:placeholder>
        <w:docPart w:val="6DBC4F532352436697FD5C39B43AD62B"/>
      </w:placeholder>
      <w:dataBinding w:prefixMappings="xmlns:ns0='http://schemas.openxmlformats.org/package/2006/metadata/core-properties' xmlns:ns1='http://purl.org/dc/elements/1.1/'" w:xpath="/ns0:coreProperties[1]/ns1:subject[1]" w:storeItemID="{6C3C8BC8-F283-45AE-878A-BAB7291924A1}"/>
      <w:text/>
    </w:sdtPr>
    <w:sdtEndPr/>
    <w:sdtContent>
      <w:p w14:paraId="6F22ABC6" w14:textId="77777777" w:rsidR="00AB49EE" w:rsidRDefault="00AB49EE">
        <w:pPr>
          <w:pStyle w:val="Header"/>
          <w:tabs>
            <w:tab w:val="left" w:pos="2580"/>
            <w:tab w:val="left" w:pos="2985"/>
          </w:tabs>
          <w:spacing w:after="120" w:line="276" w:lineRule="auto"/>
          <w:jc w:val="right"/>
          <w:rPr>
            <w:color w:val="4F81BD" w:themeColor="accent1"/>
          </w:rPr>
        </w:pPr>
        <w:r>
          <w:rPr>
            <w:color w:val="4F81BD" w:themeColor="accent1"/>
          </w:rPr>
          <w:t>For use by: Teachers, educators and facilitators of this presentation</w:t>
        </w:r>
      </w:p>
    </w:sdtContent>
  </w:sdt>
  <w:sdt>
    <w:sdtPr>
      <w:rPr>
        <w:color w:val="7F7F7F" w:themeColor="text1" w:themeTint="80"/>
      </w:rPr>
      <w:alias w:val="Author"/>
      <w:id w:val="77887908"/>
      <w:placeholder>
        <w:docPart w:val="4AAD3B2ED696431F8EBA2488267D73B8"/>
      </w:placeholder>
      <w:dataBinding w:prefixMappings="xmlns:ns0='http://schemas.openxmlformats.org/package/2006/metadata/core-properties' xmlns:ns1='http://purl.org/dc/elements/1.1/'" w:xpath="/ns0:coreProperties[1]/ns1:creator[1]" w:storeItemID="{6C3C8BC8-F283-45AE-878A-BAB7291924A1}"/>
      <w:text/>
    </w:sdtPr>
    <w:sdtEndPr/>
    <w:sdtContent>
      <w:p w14:paraId="2024B149" w14:textId="77777777" w:rsidR="00AB49EE" w:rsidRDefault="00AB49EE">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rPr>
          <w:t>Dimity Powell</w:t>
        </w:r>
      </w:p>
    </w:sdtContent>
  </w:sdt>
  <w:p w14:paraId="3AB1F5CB" w14:textId="77777777" w:rsidR="00AB49EE" w:rsidRDefault="00AB4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61C29"/>
    <w:multiLevelType w:val="hybridMultilevel"/>
    <w:tmpl w:val="29D8C4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DB3BF5"/>
    <w:multiLevelType w:val="hybridMultilevel"/>
    <w:tmpl w:val="DC288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8C1DDE"/>
    <w:multiLevelType w:val="hybridMultilevel"/>
    <w:tmpl w:val="EA2062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F0"/>
    <w:rsid w:val="000328EE"/>
    <w:rsid w:val="00061638"/>
    <w:rsid w:val="000A4F87"/>
    <w:rsid w:val="00150A56"/>
    <w:rsid w:val="00193468"/>
    <w:rsid w:val="001B4C9D"/>
    <w:rsid w:val="001D3B92"/>
    <w:rsid w:val="001F7FED"/>
    <w:rsid w:val="002B5519"/>
    <w:rsid w:val="004E0E47"/>
    <w:rsid w:val="00506AF0"/>
    <w:rsid w:val="005439A9"/>
    <w:rsid w:val="005604DE"/>
    <w:rsid w:val="00596177"/>
    <w:rsid w:val="005E5245"/>
    <w:rsid w:val="006424FA"/>
    <w:rsid w:val="0073624D"/>
    <w:rsid w:val="007A7A2E"/>
    <w:rsid w:val="007D4A57"/>
    <w:rsid w:val="008659B2"/>
    <w:rsid w:val="00886C6A"/>
    <w:rsid w:val="008B5919"/>
    <w:rsid w:val="009C5957"/>
    <w:rsid w:val="00A05F58"/>
    <w:rsid w:val="00A86758"/>
    <w:rsid w:val="00AB49EE"/>
    <w:rsid w:val="00AD67A7"/>
    <w:rsid w:val="00AE50CF"/>
    <w:rsid w:val="00AF1DF9"/>
    <w:rsid w:val="00B773EB"/>
    <w:rsid w:val="00BC68EC"/>
    <w:rsid w:val="00BE2442"/>
    <w:rsid w:val="00C01DB6"/>
    <w:rsid w:val="00C35024"/>
    <w:rsid w:val="00C57D1E"/>
    <w:rsid w:val="00D46F8D"/>
    <w:rsid w:val="00DC4137"/>
    <w:rsid w:val="00E82CB8"/>
    <w:rsid w:val="00ED31B0"/>
    <w:rsid w:val="00EE3666"/>
    <w:rsid w:val="00EF1215"/>
    <w:rsid w:val="00F33B51"/>
    <w:rsid w:val="00F753A0"/>
    <w:rsid w:val="00F94B0D"/>
    <w:rsid w:val="00F96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67F7F"/>
  <w15:docId w15:val="{7BE0971F-B540-4301-A8E9-37CA736F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758"/>
    <w:pPr>
      <w:spacing w:after="0" w:line="240" w:lineRule="auto"/>
    </w:pPr>
    <w:rPr>
      <w:rFonts w:ascii="Times New Roman" w:eastAsia="Times New Roman" w:hAnsi="Times New Roman" w:cs="Times New Roman"/>
      <w:sz w:val="20"/>
      <w:szCs w:val="20"/>
      <w:lang w:eastAsia="en-AU"/>
    </w:rPr>
  </w:style>
  <w:style w:type="table" w:styleId="TableGrid">
    <w:name w:val="Table Grid"/>
    <w:basedOn w:val="TableNormal"/>
    <w:uiPriority w:val="39"/>
    <w:rsid w:val="00A8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9EE"/>
  </w:style>
  <w:style w:type="paragraph" w:styleId="Footer">
    <w:name w:val="footer"/>
    <w:basedOn w:val="Normal"/>
    <w:link w:val="FooterChar"/>
    <w:uiPriority w:val="99"/>
    <w:unhideWhenUsed/>
    <w:rsid w:val="00AB4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9EE"/>
  </w:style>
  <w:style w:type="paragraph" w:styleId="BalloonText">
    <w:name w:val="Balloon Text"/>
    <w:basedOn w:val="Normal"/>
    <w:link w:val="BalloonTextChar"/>
    <w:uiPriority w:val="99"/>
    <w:semiHidden/>
    <w:unhideWhenUsed/>
    <w:rsid w:val="00AB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EE"/>
    <w:rPr>
      <w:rFonts w:ascii="Tahoma" w:hAnsi="Tahoma" w:cs="Tahoma"/>
      <w:sz w:val="16"/>
      <w:szCs w:val="16"/>
    </w:rPr>
  </w:style>
  <w:style w:type="paragraph" w:styleId="ListParagraph">
    <w:name w:val="List Paragraph"/>
    <w:basedOn w:val="Normal"/>
    <w:uiPriority w:val="34"/>
    <w:qFormat/>
    <w:rsid w:val="00ED31B0"/>
    <w:pPr>
      <w:ind w:left="720"/>
      <w:contextualSpacing/>
    </w:pPr>
  </w:style>
  <w:style w:type="character" w:styleId="Hyperlink">
    <w:name w:val="Hyperlink"/>
    <w:basedOn w:val="DefaultParagraphFont"/>
    <w:uiPriority w:val="99"/>
    <w:unhideWhenUsed/>
    <w:rsid w:val="00BC68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itypowell.com/wp-content/uploads/2018/07/Holyrood-Lane-Match-the-Emotions.pdf" TargetMode="External"/><Relationship Id="rId13" Type="http://schemas.openxmlformats.org/officeDocument/2006/relationships/hyperlink" Target="https://dimitypowell.com/wp-content/uploads/2019/02/Safe-People-Worksheet-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mHrGWArHTM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mitypowell.com/wp-content/uploads/2018/07/TEACHERS-Notes-HOLYROOD-LANE-20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YBT2-O594o&amp;t=0s&amp;index=2&amp;list=FLFgJLJu4WVjGP7W_2HfJf6g" TargetMode="External"/><Relationship Id="rId5" Type="http://schemas.openxmlformats.org/officeDocument/2006/relationships/webSettings" Target="webSettings.xml"/><Relationship Id="rId15" Type="http://schemas.openxmlformats.org/officeDocument/2006/relationships/hyperlink" Target="https://dimitypowell.com/wp-content/uploads/2019/02/TEACHERS-Notes-PIPPA-January-2019.pdf" TargetMode="External"/><Relationship Id="rId10" Type="http://schemas.openxmlformats.org/officeDocument/2006/relationships/hyperlink" Target="https://dimitypowell.com/wp-content/uploads/2016/10/Crochet-Kite-Pattern-download.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imitypowell.com/wp-content/uploads/2019/01/MAZE-Map-template-No.-2-Triangle.pdf" TargetMode="External"/><Relationship Id="rId14" Type="http://schemas.openxmlformats.org/officeDocument/2006/relationships/hyperlink" Target="http://www.dimitypowel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83F71EAF364D09B873DFDE0826FA91"/>
        <w:category>
          <w:name w:val="General"/>
          <w:gallery w:val="placeholder"/>
        </w:category>
        <w:types>
          <w:type w:val="bbPlcHdr"/>
        </w:types>
        <w:behaviors>
          <w:behavior w:val="content"/>
        </w:behaviors>
        <w:guid w:val="{19FF98E3-6137-4FEA-BBDA-A14C94E6971C}"/>
      </w:docPartPr>
      <w:docPartBody>
        <w:p w:rsidR="00AB2EA4" w:rsidRDefault="00E959E6" w:rsidP="00E959E6">
          <w:pPr>
            <w:pStyle w:val="2083F71EAF364D09B873DFDE0826FA91"/>
          </w:pPr>
          <w:r>
            <w:rPr>
              <w:b/>
              <w:bCs/>
              <w:color w:val="44546A" w:themeColor="text2"/>
              <w:sz w:val="28"/>
              <w:szCs w:val="28"/>
            </w:rPr>
            <w:t>[Type the document title]</w:t>
          </w:r>
        </w:p>
      </w:docPartBody>
    </w:docPart>
    <w:docPart>
      <w:docPartPr>
        <w:name w:val="6DBC4F532352436697FD5C39B43AD62B"/>
        <w:category>
          <w:name w:val="General"/>
          <w:gallery w:val="placeholder"/>
        </w:category>
        <w:types>
          <w:type w:val="bbPlcHdr"/>
        </w:types>
        <w:behaviors>
          <w:behavior w:val="content"/>
        </w:behaviors>
        <w:guid w:val="{304A3289-0EFB-41E5-BA9D-F456696E81B6}"/>
      </w:docPartPr>
      <w:docPartBody>
        <w:p w:rsidR="00AB2EA4" w:rsidRDefault="00E959E6" w:rsidP="00E959E6">
          <w:pPr>
            <w:pStyle w:val="6DBC4F532352436697FD5C39B43AD62B"/>
          </w:pPr>
          <w:r>
            <w:rPr>
              <w:color w:val="4472C4" w:themeColor="accent1"/>
            </w:rPr>
            <w:t>[Type the document subtitle]</w:t>
          </w:r>
        </w:p>
      </w:docPartBody>
    </w:docPart>
    <w:docPart>
      <w:docPartPr>
        <w:name w:val="4AAD3B2ED696431F8EBA2488267D73B8"/>
        <w:category>
          <w:name w:val="General"/>
          <w:gallery w:val="placeholder"/>
        </w:category>
        <w:types>
          <w:type w:val="bbPlcHdr"/>
        </w:types>
        <w:behaviors>
          <w:behavior w:val="content"/>
        </w:behaviors>
        <w:guid w:val="{E10EFC37-98B3-4107-8B4A-7AE9739FC7B8}"/>
      </w:docPartPr>
      <w:docPartBody>
        <w:p w:rsidR="00AB2EA4" w:rsidRDefault="00E959E6" w:rsidP="00E959E6">
          <w:pPr>
            <w:pStyle w:val="4AAD3B2ED696431F8EBA2488267D73B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9E6"/>
    <w:rsid w:val="003D1399"/>
    <w:rsid w:val="00A72F0E"/>
    <w:rsid w:val="00AB2EA4"/>
    <w:rsid w:val="00CD1199"/>
    <w:rsid w:val="00E95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83F71EAF364D09B873DFDE0826FA91">
    <w:name w:val="2083F71EAF364D09B873DFDE0826FA91"/>
    <w:rsid w:val="00E959E6"/>
  </w:style>
  <w:style w:type="paragraph" w:customStyle="1" w:styleId="6DBC4F532352436697FD5C39B43AD62B">
    <w:name w:val="6DBC4F532352436697FD5C39B43AD62B"/>
    <w:rsid w:val="00E959E6"/>
  </w:style>
  <w:style w:type="paragraph" w:customStyle="1" w:styleId="4AAD3B2ED696431F8EBA2488267D73B8">
    <w:name w:val="4AAD3B2ED696431F8EBA2488267D73B8"/>
    <w:rsid w:val="00E95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3F28-34F0-4921-9413-A4A4A1BB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 SHEET for HAVING FUN &amp; BEING BRAVE Virtual Presentation</dc:title>
  <dc:subject>For use by: Teachers, educators and facilitators of this presentation</dc:subject>
  <dc:creator>Dimity Powell</dc:creator>
  <cp:lastModifiedBy>Lia Lamplough</cp:lastModifiedBy>
  <cp:revision>2</cp:revision>
  <dcterms:created xsi:type="dcterms:W3CDTF">2020-03-27T10:41:00Z</dcterms:created>
  <dcterms:modified xsi:type="dcterms:W3CDTF">2020-03-27T10:41:00Z</dcterms:modified>
</cp:coreProperties>
</file>